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b w:val="1"/>
          <w:bCs w:val="1"/>
          <w:sz w:val="36"/>
          <w:szCs w:val="36"/>
        </w:rPr>
      </w:pPr>
      <w:r>
        <w:rPr>
          <w:b w:val="1"/>
          <w:bCs w:val="1"/>
          <w:sz w:val="36"/>
          <w:szCs w:val="36"/>
          <w:rtl w:val="0"/>
          <w:lang w:val="en-US"/>
        </w:rPr>
        <w:t>U3A</w:t>
      </w:r>
    </w:p>
    <w:p>
      <w:pPr>
        <w:pStyle w:val="Body"/>
        <w:bidi w:val="0"/>
      </w:pPr>
    </w:p>
    <w:p>
      <w:pPr>
        <w:pStyle w:val="Body"/>
        <w:rPr>
          <w:b w:val="1"/>
          <w:bCs w:val="1"/>
          <w:sz w:val="28"/>
          <w:szCs w:val="28"/>
        </w:rPr>
      </w:pPr>
      <w:r>
        <w:rPr>
          <w:b w:val="1"/>
          <w:bCs w:val="1"/>
          <w:sz w:val="28"/>
          <w:szCs w:val="28"/>
          <w:rtl w:val="0"/>
          <w:lang w:val="en-US"/>
        </w:rPr>
        <w:t>Minutes of the Annual General Meeting of Camelot Area u3a (charity reg no 1038544) held at Caryford Hall, Maggs Lane, Ansford, Castle Cary, BA7 7JJ at 2.00pm on Friday 25th September 2026</w:t>
      </w:r>
    </w:p>
    <w:p>
      <w:pPr>
        <w:pStyle w:val="Body"/>
        <w:rPr>
          <w:b w:val="1"/>
          <w:bCs w:val="1"/>
          <w:sz w:val="28"/>
          <w:szCs w:val="28"/>
        </w:rPr>
      </w:pPr>
    </w:p>
    <w:p>
      <w:pPr>
        <w:pStyle w:val="Body"/>
        <w:rPr>
          <w:sz w:val="28"/>
          <w:szCs w:val="28"/>
        </w:rPr>
      </w:pPr>
      <w:r>
        <w:rPr>
          <w:sz w:val="28"/>
          <w:szCs w:val="28"/>
          <w:rtl w:val="0"/>
          <w:lang w:val="en-US"/>
        </w:rPr>
        <w:t>Present: Stella Fairbairn (Vice Chair), Peter Kennedy (Treasurer), Catriona Cole (Secretary), Robert Reeves (Beacon Administrator), Gill Bagnall (Speaker Secretary), Alan Gibbons (Webmaster), Peter Townley (Minutes Secretary) plus 26 members.</w:t>
      </w:r>
    </w:p>
    <w:p>
      <w:pPr>
        <w:pStyle w:val="Body"/>
        <w:rPr>
          <w:sz w:val="28"/>
          <w:szCs w:val="28"/>
        </w:rPr>
      </w:pPr>
    </w:p>
    <w:p>
      <w:pPr>
        <w:pStyle w:val="Body"/>
        <w:rPr>
          <w:sz w:val="28"/>
          <w:szCs w:val="28"/>
        </w:rPr>
      </w:pPr>
      <w:r>
        <w:rPr>
          <w:sz w:val="28"/>
          <w:szCs w:val="28"/>
          <w:rtl w:val="0"/>
          <w:lang w:val="en-US"/>
        </w:rPr>
        <w:t xml:space="preserve">Welcome: Stella Fairbairn welcomed members. </w:t>
      </w:r>
    </w:p>
    <w:p>
      <w:pPr>
        <w:pStyle w:val="Body"/>
        <w:rPr>
          <w:sz w:val="28"/>
          <w:szCs w:val="28"/>
        </w:rPr>
      </w:pPr>
    </w:p>
    <w:p>
      <w:pPr>
        <w:pStyle w:val="Body"/>
        <w:numPr>
          <w:ilvl w:val="0"/>
          <w:numId w:val="2"/>
        </w:numPr>
        <w:rPr>
          <w:sz w:val="28"/>
          <w:szCs w:val="28"/>
          <w:lang w:val="en-US"/>
        </w:rPr>
      </w:pPr>
      <w:r>
        <w:rPr>
          <w:b w:val="1"/>
          <w:bCs w:val="1"/>
          <w:sz w:val="28"/>
          <w:szCs w:val="28"/>
          <w:rtl w:val="0"/>
          <w:lang w:val="en-US"/>
        </w:rPr>
        <w:t xml:space="preserve">Apologies for Absence: </w:t>
      </w:r>
      <w:r>
        <w:rPr>
          <w:sz w:val="28"/>
          <w:szCs w:val="28"/>
          <w:rtl w:val="0"/>
          <w:lang w:val="en-US"/>
        </w:rPr>
        <w:t>Sandie Docherty, Sue Keen and George Keen.</w:t>
      </w:r>
    </w:p>
    <w:p>
      <w:pPr>
        <w:pStyle w:val="Body"/>
        <w:rPr>
          <w:sz w:val="28"/>
          <w:szCs w:val="28"/>
        </w:rPr>
      </w:pPr>
    </w:p>
    <w:p>
      <w:pPr>
        <w:pStyle w:val="Body"/>
        <w:rPr>
          <w:b w:val="0"/>
          <w:bCs w:val="0"/>
          <w:sz w:val="28"/>
          <w:szCs w:val="28"/>
        </w:rPr>
      </w:pPr>
      <w:r>
        <w:rPr>
          <w:b w:val="1"/>
          <w:bCs w:val="1"/>
          <w:sz w:val="28"/>
          <w:szCs w:val="28"/>
          <w:rtl w:val="0"/>
          <w:lang w:val="en-US"/>
        </w:rPr>
        <w:t>2. Minutes of the AGM held on Friday 26th September 2025</w:t>
      </w:r>
      <w:r>
        <w:rPr>
          <w:b w:val="0"/>
          <w:bCs w:val="0"/>
          <w:sz w:val="28"/>
          <w:szCs w:val="28"/>
          <w:rtl w:val="0"/>
          <w:lang w:val="en-US"/>
        </w:rPr>
        <w:t xml:space="preserve"> were received and approved with one abstention. </w:t>
      </w:r>
    </w:p>
    <w:p>
      <w:pPr>
        <w:pStyle w:val="Body"/>
        <w:rPr>
          <w:sz w:val="28"/>
          <w:szCs w:val="28"/>
        </w:rPr>
      </w:pPr>
    </w:p>
    <w:p>
      <w:pPr>
        <w:pStyle w:val="Body"/>
        <w:rPr>
          <w:b w:val="0"/>
          <w:bCs w:val="0"/>
          <w:sz w:val="28"/>
          <w:szCs w:val="28"/>
        </w:rPr>
      </w:pPr>
      <w:r>
        <w:rPr>
          <w:b w:val="1"/>
          <w:bCs w:val="1"/>
          <w:sz w:val="28"/>
          <w:szCs w:val="28"/>
          <w:rtl w:val="0"/>
          <w:lang w:val="en-US"/>
        </w:rPr>
        <w:t xml:space="preserve">3. Matters Arising from the Minutes of the AGM held on 26th September 2025 </w:t>
      </w:r>
      <w:r>
        <w:rPr>
          <w:b w:val="0"/>
          <w:bCs w:val="0"/>
          <w:sz w:val="28"/>
          <w:szCs w:val="28"/>
          <w:rtl w:val="0"/>
          <w:lang w:val="en-US"/>
        </w:rPr>
        <w:t xml:space="preserve">– </w:t>
      </w:r>
      <w:r>
        <w:rPr>
          <w:b w:val="0"/>
          <w:bCs w:val="0"/>
          <w:sz w:val="28"/>
          <w:szCs w:val="28"/>
          <w:rtl w:val="0"/>
          <w:lang w:val="en-US"/>
        </w:rPr>
        <w:t>there were no matters arising.</w:t>
      </w:r>
    </w:p>
    <w:p>
      <w:pPr>
        <w:pStyle w:val="Body"/>
        <w:rPr>
          <w:sz w:val="28"/>
          <w:szCs w:val="28"/>
        </w:rPr>
      </w:pPr>
    </w:p>
    <w:p>
      <w:pPr>
        <w:pStyle w:val="Body"/>
        <w:rPr>
          <w:b w:val="1"/>
          <w:bCs w:val="1"/>
          <w:sz w:val="28"/>
          <w:szCs w:val="28"/>
        </w:rPr>
      </w:pPr>
      <w:r>
        <w:rPr>
          <w:b w:val="0"/>
          <w:bCs w:val="0"/>
          <w:sz w:val="28"/>
          <w:szCs w:val="28"/>
          <w:rtl w:val="0"/>
          <w:lang w:val="en-US"/>
        </w:rPr>
        <w:t xml:space="preserve">4. </w:t>
      </w:r>
      <w:r>
        <w:rPr>
          <w:b w:val="1"/>
          <w:bCs w:val="1"/>
          <w:sz w:val="28"/>
          <w:szCs w:val="28"/>
          <w:rtl w:val="0"/>
          <w:lang w:val="en-US"/>
        </w:rPr>
        <w:t>Vice Chairman</w:t>
      </w:r>
      <w:r>
        <w:rPr>
          <w:b w:val="1"/>
          <w:bCs w:val="1"/>
          <w:sz w:val="28"/>
          <w:szCs w:val="28"/>
          <w:rtl w:val="0"/>
          <w:lang w:val="en-US"/>
        </w:rPr>
        <w:t>’</w:t>
      </w:r>
      <w:r>
        <w:rPr>
          <w:b w:val="1"/>
          <w:bCs w:val="1"/>
          <w:sz w:val="28"/>
          <w:szCs w:val="28"/>
          <w:rtl w:val="0"/>
          <w:lang w:val="en-US"/>
        </w:rPr>
        <w:t>s Report for 2025/2026</w:t>
      </w:r>
    </w:p>
    <w:p>
      <w:pPr>
        <w:pStyle w:val="Body"/>
        <w:rPr>
          <w:b w:val="1"/>
          <w:bCs w:val="1"/>
          <w:sz w:val="28"/>
          <w:szCs w:val="28"/>
        </w:rPr>
      </w:pPr>
    </w:p>
    <w:p>
      <w:pPr>
        <w:pStyle w:val="Body"/>
        <w:spacing w:after="160" w:line="259" w:lineRule="auto"/>
        <w:jc w:val="left"/>
        <w:rPr>
          <w:sz w:val="28"/>
          <w:szCs w:val="28"/>
          <w:u w:color="000000"/>
        </w:rPr>
      </w:pPr>
      <w:r>
        <w:rPr>
          <w:sz w:val="28"/>
          <w:szCs w:val="28"/>
          <w:u w:color="000000"/>
          <w:rtl w:val="0"/>
          <w:lang w:val="en-US"/>
        </w:rPr>
        <w:t>Firstly, I would like to thank not only the wonderful committee members for their relentless hard work, but also the many group leaders, past and present, who give tirelessly to entertain and educate us, voluntarily. On behalf of every member of the Camelot u3a, I would like to assure you that you are valued and highly appreciated.</w:t>
      </w:r>
    </w:p>
    <w:p>
      <w:pPr>
        <w:pStyle w:val="Body"/>
        <w:spacing w:after="160" w:line="259" w:lineRule="auto"/>
        <w:jc w:val="left"/>
        <w:rPr>
          <w:sz w:val="28"/>
          <w:szCs w:val="28"/>
          <w:u w:color="000000"/>
        </w:rPr>
      </w:pPr>
      <w:r>
        <w:rPr>
          <w:sz w:val="28"/>
          <w:szCs w:val="28"/>
          <w:u w:color="000000"/>
          <w:rtl w:val="0"/>
          <w:lang w:val="en-US"/>
        </w:rPr>
        <w:t>It has been a year of many changes. We have sadly said goodbye to the Wednesday Poetry Group and a massive thanks to Hazel Hudson and Jane Quincy, who have provided much enjoyment and pleasure to poetry group members.</w:t>
      </w:r>
    </w:p>
    <w:p>
      <w:pPr>
        <w:pStyle w:val="Body"/>
        <w:spacing w:after="160" w:line="259" w:lineRule="auto"/>
        <w:jc w:val="left"/>
        <w:rPr>
          <w:sz w:val="28"/>
          <w:szCs w:val="28"/>
          <w:u w:color="000000"/>
        </w:rPr>
      </w:pPr>
      <w:r>
        <w:rPr>
          <w:sz w:val="28"/>
          <w:szCs w:val="28"/>
          <w:u w:color="000000"/>
          <w:rtl w:val="0"/>
          <w:lang w:val="en-US"/>
        </w:rPr>
        <w:t xml:space="preserve">Other groups have changed leadership </w:t>
      </w:r>
      <w:r>
        <w:rPr>
          <w:sz w:val="28"/>
          <w:szCs w:val="28"/>
          <w:u w:color="000000"/>
          <w:rtl w:val="0"/>
        </w:rPr>
        <w:t xml:space="preserve">– </w:t>
      </w:r>
      <w:r>
        <w:rPr>
          <w:sz w:val="28"/>
          <w:szCs w:val="28"/>
          <w:u w:color="000000"/>
          <w:rtl w:val="0"/>
          <w:lang w:val="en-US"/>
        </w:rPr>
        <w:t>Bruce Bower has handed over the History Group baton to Tony Harrison. Chris Martin from Play Reading has welcomed Ian Bynoe to lead the group. Kate Mair has relinquished responsibilities of the Bridge group to Brian Hunter and Anne Wood has passed on the Travel Group to Sandie Docherty. We would like to thank all these group leaders for their much-appreciated input over many years and are extremely grateful to the new group leaders, who allow these much-loved activities to continue.</w:t>
      </w:r>
    </w:p>
    <w:p>
      <w:pPr>
        <w:pStyle w:val="Body"/>
        <w:spacing w:after="160" w:line="259" w:lineRule="auto"/>
        <w:jc w:val="left"/>
        <w:rPr>
          <w:sz w:val="28"/>
          <w:szCs w:val="28"/>
          <w:u w:color="000000"/>
        </w:rPr>
      </w:pPr>
      <w:r>
        <w:rPr>
          <w:sz w:val="28"/>
          <w:szCs w:val="28"/>
          <w:u w:color="000000"/>
          <w:rtl w:val="0"/>
          <w:lang w:val="en-US"/>
        </w:rPr>
        <w:t xml:space="preserve">There is the possibility of a new group starting too. Alan Gibbons is asking for interest in a Family History Group, where you can continue or start discovering your family tree. Contact Alan through the website (web administrator) or give him a ring; the number is in the newsletter under </w:t>
      </w:r>
      <w:r>
        <w:rPr>
          <w:sz w:val="28"/>
          <w:szCs w:val="28"/>
          <w:u w:color="000000"/>
          <w:rtl w:val="1"/>
        </w:rPr>
        <w:t>‘</w:t>
      </w:r>
      <w:r>
        <w:rPr>
          <w:sz w:val="28"/>
          <w:szCs w:val="28"/>
          <w:u w:color="000000"/>
          <w:rtl w:val="0"/>
          <w:lang w:val="fr-FR"/>
        </w:rPr>
        <w:t>Wine Appreciation</w:t>
      </w:r>
      <w:r>
        <w:rPr>
          <w:sz w:val="28"/>
          <w:szCs w:val="28"/>
          <w:u w:color="000000"/>
          <w:rtl w:val="1"/>
        </w:rPr>
        <w:t xml:space="preserve">’ </w:t>
      </w:r>
      <w:r>
        <w:rPr>
          <w:sz w:val="28"/>
          <w:szCs w:val="28"/>
          <w:u w:color="000000"/>
          <w:rtl w:val="0"/>
          <w:lang w:val="en-US"/>
        </w:rPr>
        <w:t>on the groups page.</w:t>
      </w:r>
    </w:p>
    <w:p>
      <w:pPr>
        <w:pStyle w:val="Body"/>
        <w:spacing w:after="160" w:line="259" w:lineRule="auto"/>
        <w:jc w:val="left"/>
        <w:rPr>
          <w:sz w:val="28"/>
          <w:szCs w:val="28"/>
          <w:u w:color="000000"/>
        </w:rPr>
      </w:pPr>
      <w:r>
        <w:rPr>
          <w:sz w:val="28"/>
          <w:szCs w:val="28"/>
          <w:u w:color="000000"/>
          <w:rtl w:val="0"/>
          <w:lang w:val="en-US"/>
        </w:rPr>
        <w:t>Further changes involve the committee. Robert Reeves has served as your chairman and as Beacon Administrator, introducing this useful tool to our u3a. His knowledge and expertise in these areas are exceptional. We have continuously bombarded him with queries, and help was always given immediately, with good grace. He will be sorely missed. Thank you, Robert, for your invaluable help over the years.</w:t>
      </w:r>
    </w:p>
    <w:p>
      <w:pPr>
        <w:pStyle w:val="Body"/>
        <w:spacing w:after="160" w:line="259" w:lineRule="auto"/>
        <w:jc w:val="left"/>
        <w:rPr>
          <w:sz w:val="28"/>
          <w:szCs w:val="28"/>
          <w:u w:color="000000"/>
        </w:rPr>
      </w:pPr>
      <w:r>
        <w:rPr>
          <w:sz w:val="28"/>
          <w:szCs w:val="28"/>
          <w:u w:color="000000"/>
          <w:rtl w:val="0"/>
          <w:lang w:val="en-US"/>
        </w:rPr>
        <w:t>Your u3a cannot function without a Secretary, a Chair and a Treasurer. Peter Kennedy is in his final year of this Treasurer</w:t>
      </w:r>
      <w:r>
        <w:rPr>
          <w:sz w:val="28"/>
          <w:szCs w:val="28"/>
          <w:u w:color="000000"/>
          <w:rtl w:val="1"/>
        </w:rPr>
        <w:t>’</w:t>
      </w:r>
      <w:r>
        <w:rPr>
          <w:sz w:val="28"/>
          <w:szCs w:val="28"/>
          <w:u w:color="000000"/>
          <w:rtl w:val="0"/>
          <w:lang w:val="en-US"/>
        </w:rPr>
        <w:t>s position. Now is the time to express your interest and shadow him! He is an extremely affable fellow, so please get in touch; otherwise this could be our last AGM.</w:t>
      </w:r>
    </w:p>
    <w:p>
      <w:pPr>
        <w:pStyle w:val="Body"/>
        <w:spacing w:after="160" w:line="259" w:lineRule="auto"/>
        <w:jc w:val="left"/>
        <w:rPr>
          <w:sz w:val="28"/>
          <w:szCs w:val="28"/>
          <w:u w:color="000000"/>
        </w:rPr>
      </w:pPr>
      <w:r>
        <w:rPr>
          <w:sz w:val="28"/>
          <w:szCs w:val="28"/>
          <w:u w:color="000000"/>
          <w:rtl w:val="0"/>
          <w:lang w:val="en-US"/>
        </w:rPr>
        <w:t xml:space="preserve">We are introducing a new postage scheme for hard copy newsletters. Many thanks to the much-appreciated hand deliverers who valiantly, whatever the weather, delivered copies in the past. You can sign up for a copy anytime for only </w:t>
      </w:r>
      <w:r>
        <w:rPr>
          <w:sz w:val="28"/>
          <w:szCs w:val="28"/>
          <w:u w:color="000000"/>
          <w:rtl w:val="0"/>
        </w:rPr>
        <w:t>£</w:t>
      </w:r>
      <w:r>
        <w:rPr>
          <w:sz w:val="28"/>
          <w:szCs w:val="28"/>
          <w:u w:color="000000"/>
          <w:rtl w:val="0"/>
          <w:lang w:val="en-US"/>
        </w:rPr>
        <w:t>6 a year and your copy will arrive through your letterbox. Thanks also to our two new proofreaders, Angela Doggrell and Jean Cutting.</w:t>
      </w:r>
    </w:p>
    <w:p>
      <w:pPr>
        <w:pStyle w:val="Body"/>
        <w:spacing w:after="160" w:line="259" w:lineRule="auto"/>
        <w:jc w:val="left"/>
        <w:rPr>
          <w:sz w:val="28"/>
          <w:szCs w:val="28"/>
          <w:u w:color="000000"/>
        </w:rPr>
      </w:pPr>
      <w:r>
        <w:rPr>
          <w:sz w:val="28"/>
          <w:szCs w:val="28"/>
          <w:u w:color="000000"/>
          <w:rtl w:val="0"/>
          <w:lang w:val="en-US"/>
        </w:rPr>
        <w:t>Our monthly talk attendance numbers are still increasing due to a wonderfully varied programme. We would like to thank all those that support the raffle after the talk. All monies go directly to the Air Ambulance and thanks to Sylvia Mottram for organising this fun end to the afternoon.</w:t>
      </w:r>
    </w:p>
    <w:p>
      <w:pPr>
        <w:pStyle w:val="Body"/>
        <w:spacing w:after="160" w:line="259" w:lineRule="auto"/>
        <w:jc w:val="left"/>
        <w:rPr>
          <w:sz w:val="28"/>
          <w:szCs w:val="28"/>
          <w:u w:color="000000"/>
        </w:rPr>
      </w:pPr>
      <w:r>
        <w:rPr>
          <w:sz w:val="28"/>
          <w:szCs w:val="28"/>
          <w:u w:color="000000"/>
          <w:rtl w:val="0"/>
          <w:lang w:val="en-US"/>
        </w:rPr>
        <w:t xml:space="preserve">Finally, we have held another successful Open Day and Coffee Morning, where new members have joined and lots of interest expressed. Publicity helps our u3a greatly and now our talks are advertised in </w:t>
      </w:r>
      <w:r>
        <w:rPr>
          <w:sz w:val="28"/>
          <w:szCs w:val="28"/>
          <w:u w:color="000000"/>
          <w:rtl w:val="1"/>
        </w:rPr>
        <w:t>‘</w:t>
      </w:r>
      <w:r>
        <w:rPr>
          <w:sz w:val="28"/>
          <w:szCs w:val="28"/>
          <w:u w:color="000000"/>
          <w:rtl w:val="0"/>
          <w:lang w:val="en-US"/>
        </w:rPr>
        <w:t>The Spark</w:t>
      </w:r>
      <w:r>
        <w:rPr>
          <w:sz w:val="28"/>
          <w:szCs w:val="28"/>
          <w:u w:color="000000"/>
          <w:rtl w:val="1"/>
        </w:rPr>
        <w:t xml:space="preserve">’ </w:t>
      </w:r>
      <w:r>
        <w:rPr>
          <w:sz w:val="28"/>
          <w:szCs w:val="28"/>
          <w:u w:color="000000"/>
          <w:rtl w:val="0"/>
          <w:lang w:val="en-US"/>
        </w:rPr>
        <w:t xml:space="preserve">and </w:t>
      </w:r>
      <w:r>
        <w:rPr>
          <w:sz w:val="28"/>
          <w:szCs w:val="28"/>
          <w:u w:color="000000"/>
          <w:rtl w:val="1"/>
        </w:rPr>
        <w:t>‘</w:t>
      </w:r>
      <w:r>
        <w:rPr>
          <w:sz w:val="28"/>
          <w:szCs w:val="28"/>
          <w:u w:color="000000"/>
          <w:rtl w:val="0"/>
          <w:lang w:val="en-US"/>
        </w:rPr>
        <w:t>The Mendip Times</w:t>
      </w:r>
      <w:r>
        <w:rPr>
          <w:sz w:val="28"/>
          <w:szCs w:val="28"/>
          <w:u w:color="000000"/>
          <w:rtl w:val="1"/>
        </w:rPr>
        <w:t>’</w:t>
      </w:r>
      <w:r>
        <w:rPr>
          <w:sz w:val="28"/>
          <w:szCs w:val="28"/>
          <w:u w:color="000000"/>
          <w:rtl w:val="0"/>
          <w:lang w:val="en-US"/>
        </w:rPr>
        <w:t xml:space="preserve">. Our website attendance is increasing too. So, we are now in a healthy and stable period in our membership and activities, although there is always room for more. If we can manage to recruit additional committee members, as our terms of office are coming to an end, our future should be assured. Please get in touch to see if there is any help you could offer. </w:t>
      </w:r>
    </w:p>
    <w:p>
      <w:pPr>
        <w:pStyle w:val="Body"/>
        <w:spacing w:after="160" w:line="259" w:lineRule="auto"/>
        <w:jc w:val="left"/>
        <w:rPr>
          <w:sz w:val="28"/>
          <w:szCs w:val="28"/>
          <w:u w:color="000000"/>
        </w:rPr>
      </w:pPr>
      <w:r>
        <w:rPr>
          <w:sz w:val="28"/>
          <w:szCs w:val="28"/>
          <w:u w:color="000000"/>
          <w:rtl w:val="0"/>
          <w:lang w:val="en-US"/>
        </w:rPr>
        <w:t>Look forward to meeting you,</w:t>
      </w:r>
    </w:p>
    <w:p>
      <w:pPr>
        <w:pStyle w:val="Body"/>
        <w:spacing w:after="160" w:line="259" w:lineRule="auto"/>
        <w:jc w:val="left"/>
        <w:rPr>
          <w:sz w:val="28"/>
          <w:szCs w:val="28"/>
          <w:u w:color="000000"/>
        </w:rPr>
      </w:pPr>
      <w:r>
        <w:rPr>
          <w:sz w:val="28"/>
          <w:szCs w:val="28"/>
          <w:u w:color="000000"/>
          <w:rtl w:val="0"/>
          <w:lang w:val="it-IT"/>
        </w:rPr>
        <w:t xml:space="preserve">Stella Fairbairn. </w:t>
      </w:r>
    </w:p>
    <w:p>
      <w:pPr>
        <w:pStyle w:val="Body"/>
        <w:spacing w:after="160" w:line="259" w:lineRule="auto"/>
        <w:jc w:val="left"/>
        <w:rPr>
          <w:b w:val="1"/>
          <w:bCs w:val="1"/>
          <w:sz w:val="28"/>
          <w:szCs w:val="28"/>
          <w:u w:color="000000"/>
        </w:rPr>
      </w:pPr>
    </w:p>
    <w:p>
      <w:pPr>
        <w:pStyle w:val="Body"/>
        <w:spacing w:after="160" w:line="259" w:lineRule="auto"/>
        <w:jc w:val="left"/>
        <w:rPr>
          <w:b w:val="1"/>
          <w:bCs w:val="1"/>
          <w:sz w:val="28"/>
          <w:szCs w:val="28"/>
          <w:u w:color="000000"/>
        </w:rPr>
      </w:pPr>
      <w:r>
        <w:rPr>
          <w:b w:val="1"/>
          <w:bCs w:val="1"/>
          <w:sz w:val="28"/>
          <w:szCs w:val="28"/>
          <w:u w:color="000000"/>
          <w:rtl w:val="0"/>
          <w:lang w:val="en-US"/>
        </w:rPr>
        <w:t>5. Treasurer</w:t>
      </w:r>
      <w:r>
        <w:rPr>
          <w:b w:val="1"/>
          <w:bCs w:val="1"/>
          <w:sz w:val="28"/>
          <w:szCs w:val="28"/>
          <w:u w:color="000000"/>
          <w:rtl w:val="1"/>
        </w:rPr>
        <w:t>’</w:t>
      </w:r>
      <w:r>
        <w:rPr>
          <w:b w:val="1"/>
          <w:bCs w:val="1"/>
          <w:sz w:val="28"/>
          <w:szCs w:val="28"/>
          <w:u w:color="000000"/>
          <w:rtl w:val="0"/>
          <w:lang w:val="fr-FR"/>
        </w:rPr>
        <w:t>s Report.</w:t>
      </w:r>
    </w:p>
    <w:p>
      <w:pPr>
        <w:pStyle w:val="Default"/>
        <w:suppressAutoHyphens w:val="1"/>
        <w:spacing w:before="0" w:line="240" w:lineRule="auto"/>
        <w:jc w:val="center"/>
        <w:rPr>
          <w:b w:val="0"/>
          <w:bCs w:val="0"/>
          <w:outline w:val="0"/>
          <w:color w:val="000000"/>
          <w:sz w:val="28"/>
          <w:szCs w:val="28"/>
          <w:u w:val="none" w:color="212121"/>
          <w14:textFill>
            <w14:solidFill>
              <w14:srgbClr w14:val="000000"/>
            </w14:solidFill>
          </w14:textFill>
        </w:rPr>
      </w:pPr>
      <w:r>
        <w:rPr>
          <w:b w:val="1"/>
          <w:bCs w:val="1"/>
          <w:outline w:val="0"/>
          <w:color w:val="212121"/>
          <w:sz w:val="28"/>
          <w:szCs w:val="28"/>
          <w:u w:val="single" w:color="212121"/>
          <w:rtl w:val="0"/>
          <w:lang w:val="en-US"/>
          <w14:textFill>
            <w14:solidFill>
              <w14:srgbClr w14:val="222222"/>
            </w14:solidFill>
          </w14:textFill>
        </w:rPr>
        <w:t>Camelot Area u3a Treasurer Report to AGM</w:t>
      </w:r>
    </w:p>
    <w:p>
      <w:pPr>
        <w:pStyle w:val="Default"/>
        <w:suppressAutoHyphens w:val="1"/>
        <w:spacing w:before="0" w:line="240" w:lineRule="auto"/>
        <w:jc w:val="center"/>
        <w:rPr>
          <w:rFonts w:ascii="Times New Roman" w:cs="Times New Roman" w:hAnsi="Times New Roman" w:eastAsia="Times New Roman"/>
          <w:b w:val="0"/>
          <w:bCs w:val="0"/>
          <w:outline w:val="0"/>
          <w:color w:val="000000"/>
          <w:sz w:val="28"/>
          <w:szCs w:val="28"/>
          <w:u w:val="none" w:color="212121"/>
          <w14:textFill>
            <w14:solidFill>
              <w14:srgbClr w14:val="000000"/>
            </w14:solidFill>
          </w14:textFill>
        </w:rPr>
      </w:pPr>
      <w:r>
        <w:rPr>
          <w:b w:val="1"/>
          <w:bCs w:val="1"/>
          <w:outline w:val="0"/>
          <w:color w:val="212121"/>
          <w:sz w:val="28"/>
          <w:szCs w:val="28"/>
          <w:u w:val="single" w:color="212121"/>
          <w:rtl w:val="0"/>
          <w14:textFill>
            <w14:solidFill>
              <w14:srgbClr w14:val="222222"/>
            </w14:solidFill>
          </w14:textFill>
        </w:rPr>
        <w:t>on 25th September 2026.</w:t>
      </w:r>
    </w:p>
    <w:p>
      <w:pPr>
        <w:pStyle w:val="Default"/>
        <w:suppressAutoHyphens w:val="1"/>
        <w:spacing w:before="0" w:line="240" w:lineRule="auto"/>
        <w:jc w:val="left"/>
        <w:rPr>
          <w:rFonts w:ascii="Times New Roman" w:cs="Times New Roman" w:hAnsi="Times New Roman" w:eastAsia="Times New Roman"/>
          <w:outline w:val="0"/>
          <w:color w:val="000000"/>
          <w:sz w:val="28"/>
          <w:szCs w:val="28"/>
          <w:u w:color="212121"/>
          <w14:textFill>
            <w14:solidFill>
              <w14:srgbClr w14:val="000000"/>
            </w14:solidFill>
          </w14:textFill>
        </w:rPr>
      </w:pPr>
      <w:r>
        <w:rPr>
          <w:outline w:val="0"/>
          <w:color w:val="212121"/>
          <w:sz w:val="28"/>
          <w:szCs w:val="28"/>
          <w:u w:color="212121"/>
          <w:rtl w:val="0"/>
          <w14:textFill>
            <w14:solidFill>
              <w14:srgbClr w14:val="222222"/>
            </w14:solidFill>
          </w14:textFill>
        </w:rPr>
        <w:t> </w:t>
      </w:r>
    </w:p>
    <w:p>
      <w:pPr>
        <w:pStyle w:val="Default"/>
        <w:suppressAutoHyphens w:val="1"/>
        <w:spacing w:before="0" w:line="240" w:lineRule="auto"/>
        <w:jc w:val="left"/>
        <w:rPr>
          <w:rFonts w:ascii="Times New Roman" w:cs="Times New Roman" w:hAnsi="Times New Roman" w:eastAsia="Times New Roman"/>
          <w:outline w:val="0"/>
          <w:color w:val="000000"/>
          <w:sz w:val="28"/>
          <w:szCs w:val="28"/>
          <w:u w:color="212121"/>
          <w14:textFill>
            <w14:solidFill>
              <w14:srgbClr w14:val="000000"/>
            </w14:solidFill>
          </w14:textFill>
        </w:rPr>
      </w:pPr>
      <w:r>
        <w:rPr>
          <w:outline w:val="0"/>
          <w:color w:val="212121"/>
          <w:sz w:val="28"/>
          <w:szCs w:val="28"/>
          <w:u w:color="212121"/>
          <w:rtl w:val="0"/>
          <w:lang w:val="en-US"/>
          <w14:textFill>
            <w14:solidFill>
              <w14:srgbClr w14:val="222222"/>
            </w14:solidFill>
          </w14:textFill>
        </w:rPr>
        <w:t>A/ 2025/26 Year end accounts.</w:t>
      </w:r>
    </w:p>
    <w:p>
      <w:pPr>
        <w:pStyle w:val="Default"/>
        <w:suppressAutoHyphens w:val="1"/>
        <w:spacing w:before="0" w:line="240" w:lineRule="auto"/>
        <w:jc w:val="left"/>
        <w:rPr>
          <w:rFonts w:ascii="Times New Roman" w:cs="Times New Roman" w:hAnsi="Times New Roman" w:eastAsia="Times New Roman"/>
          <w:outline w:val="0"/>
          <w:color w:val="000000"/>
          <w:sz w:val="28"/>
          <w:szCs w:val="28"/>
          <w:u w:color="212121"/>
          <w14:textFill>
            <w14:solidFill>
              <w14:srgbClr w14:val="000000"/>
            </w14:solidFill>
          </w14:textFill>
        </w:rPr>
      </w:pPr>
      <w:r>
        <w:rPr>
          <w:outline w:val="0"/>
          <w:color w:val="212121"/>
          <w:sz w:val="28"/>
          <w:szCs w:val="28"/>
          <w:u w:color="212121"/>
          <w:rtl w:val="0"/>
          <w:lang w:val="en-US"/>
          <w14:textFill>
            <w14:solidFill>
              <w14:srgbClr w14:val="222222"/>
            </w14:solidFill>
          </w14:textFill>
        </w:rPr>
        <w:t>1/ The cash accounts published in the September Newsletter, show financial performance and activity in the past year to June 2026 has been fairly similar to previous years, and we find ourselves in a good position with healthy balances in the Current and Deposit accounts.</w:t>
      </w:r>
    </w:p>
    <w:p>
      <w:pPr>
        <w:pStyle w:val="Default"/>
        <w:suppressAutoHyphens w:val="1"/>
        <w:spacing w:before="0" w:line="240" w:lineRule="auto"/>
        <w:jc w:val="left"/>
        <w:rPr>
          <w:rFonts w:ascii="Times New Roman" w:cs="Times New Roman" w:hAnsi="Times New Roman" w:eastAsia="Times New Roman"/>
          <w:outline w:val="0"/>
          <w:color w:val="000000"/>
          <w:sz w:val="28"/>
          <w:szCs w:val="28"/>
          <w:u w:color="212121"/>
          <w14:textFill>
            <w14:solidFill>
              <w14:srgbClr w14:val="000000"/>
            </w14:solidFill>
          </w14:textFill>
        </w:rPr>
      </w:pPr>
      <w:r>
        <w:rPr>
          <w:outline w:val="0"/>
          <w:color w:val="212121"/>
          <w:sz w:val="28"/>
          <w:szCs w:val="28"/>
          <w:u w:color="212121"/>
          <w:rtl w:val="0"/>
          <w14:textFill>
            <w14:solidFill>
              <w14:srgbClr w14:val="222222"/>
            </w14:solidFill>
          </w14:textFill>
        </w:rPr>
        <w:t> </w:t>
      </w:r>
    </w:p>
    <w:p>
      <w:pPr>
        <w:pStyle w:val="Default"/>
        <w:suppressAutoHyphens w:val="1"/>
        <w:spacing w:before="0" w:line="240" w:lineRule="auto"/>
        <w:jc w:val="left"/>
        <w:rPr>
          <w:rFonts w:ascii="Times New Roman" w:cs="Times New Roman" w:hAnsi="Times New Roman" w:eastAsia="Times New Roman"/>
          <w:outline w:val="0"/>
          <w:color w:val="000000"/>
          <w:sz w:val="28"/>
          <w:szCs w:val="28"/>
          <w:u w:color="212121"/>
          <w14:textFill>
            <w14:solidFill>
              <w14:srgbClr w14:val="000000"/>
            </w14:solidFill>
          </w14:textFill>
        </w:rPr>
      </w:pPr>
      <w:r>
        <w:rPr>
          <w:outline w:val="0"/>
          <w:color w:val="212121"/>
          <w:sz w:val="28"/>
          <w:szCs w:val="28"/>
          <w:u w:color="212121"/>
          <w:rtl w:val="0"/>
          <w:lang w:val="en-US"/>
          <w14:textFill>
            <w14:solidFill>
              <w14:srgbClr w14:val="222222"/>
            </w14:solidFill>
          </w14:textFill>
        </w:rPr>
        <w:t>Overall both income and expenditure have both increased. Income mainly due to Gift Aid and an increase in Membership and expenditure mainly due to increased activity generally and Travel Group expenses carried over from the previous year.</w:t>
      </w:r>
    </w:p>
    <w:p>
      <w:pPr>
        <w:pStyle w:val="Default"/>
        <w:suppressAutoHyphens w:val="1"/>
        <w:spacing w:before="0" w:line="240" w:lineRule="auto"/>
        <w:jc w:val="left"/>
        <w:rPr>
          <w:rFonts w:ascii="Times New Roman" w:cs="Times New Roman" w:hAnsi="Times New Roman" w:eastAsia="Times New Roman"/>
          <w:outline w:val="0"/>
          <w:color w:val="000000"/>
          <w:sz w:val="28"/>
          <w:szCs w:val="28"/>
          <w:u w:color="212121"/>
          <w14:textFill>
            <w14:solidFill>
              <w14:srgbClr w14:val="000000"/>
            </w14:solidFill>
          </w14:textFill>
        </w:rPr>
      </w:pPr>
      <w:r>
        <w:rPr>
          <w:outline w:val="0"/>
          <w:color w:val="212121"/>
          <w:sz w:val="28"/>
          <w:szCs w:val="28"/>
          <w:u w:color="212121"/>
          <w:rtl w:val="0"/>
          <w14:textFill>
            <w14:solidFill>
              <w14:srgbClr w14:val="222222"/>
            </w14:solidFill>
          </w14:textFill>
        </w:rPr>
        <w:t> </w:t>
      </w:r>
    </w:p>
    <w:p>
      <w:pPr>
        <w:pStyle w:val="Default"/>
        <w:suppressAutoHyphens w:val="1"/>
        <w:spacing w:before="0" w:line="240" w:lineRule="auto"/>
        <w:jc w:val="left"/>
        <w:rPr>
          <w:rFonts w:ascii="Times New Roman" w:cs="Times New Roman" w:hAnsi="Times New Roman" w:eastAsia="Times New Roman"/>
          <w:outline w:val="0"/>
          <w:color w:val="000000"/>
          <w:sz w:val="28"/>
          <w:szCs w:val="28"/>
          <w:u w:color="212121"/>
          <w14:textFill>
            <w14:solidFill>
              <w14:srgbClr w14:val="000000"/>
            </w14:solidFill>
          </w14:textFill>
        </w:rPr>
      </w:pPr>
      <w:r>
        <w:rPr>
          <w:outline w:val="0"/>
          <w:color w:val="212121"/>
          <w:sz w:val="28"/>
          <w:szCs w:val="28"/>
          <w:u w:color="212121"/>
          <w:rtl w:val="0"/>
          <w:lang w:val="en-US"/>
          <w14:textFill>
            <w14:solidFill>
              <w14:srgbClr w14:val="222222"/>
            </w14:solidFill>
          </w14:textFill>
        </w:rPr>
        <w:t>2/ The income and expenditure in the current account are virtually the same as previously and the closing balance slightly up on last year.</w:t>
      </w:r>
    </w:p>
    <w:p>
      <w:pPr>
        <w:pStyle w:val="Default"/>
        <w:suppressAutoHyphens w:val="1"/>
        <w:spacing w:before="0" w:line="240" w:lineRule="auto"/>
        <w:jc w:val="left"/>
        <w:rPr>
          <w:rFonts w:ascii="Times New Roman" w:cs="Times New Roman" w:hAnsi="Times New Roman" w:eastAsia="Times New Roman"/>
          <w:outline w:val="0"/>
          <w:color w:val="000000"/>
          <w:sz w:val="28"/>
          <w:szCs w:val="28"/>
          <w:u w:color="212121"/>
          <w14:textFill>
            <w14:solidFill>
              <w14:srgbClr w14:val="000000"/>
            </w14:solidFill>
          </w14:textFill>
        </w:rPr>
      </w:pPr>
      <w:r>
        <w:rPr>
          <w:outline w:val="0"/>
          <w:color w:val="212121"/>
          <w:sz w:val="28"/>
          <w:szCs w:val="28"/>
          <w:u w:color="212121"/>
          <w:rtl w:val="0"/>
          <w14:textFill>
            <w14:solidFill>
              <w14:srgbClr w14:val="222222"/>
            </w14:solidFill>
          </w14:textFill>
        </w:rPr>
        <w:t> </w:t>
      </w:r>
    </w:p>
    <w:p>
      <w:pPr>
        <w:pStyle w:val="Default"/>
        <w:suppressAutoHyphens w:val="1"/>
        <w:spacing w:before="0" w:line="240" w:lineRule="auto"/>
        <w:jc w:val="left"/>
        <w:rPr>
          <w:rFonts w:ascii="Times New Roman" w:cs="Times New Roman" w:hAnsi="Times New Roman" w:eastAsia="Times New Roman"/>
          <w:outline w:val="0"/>
          <w:color w:val="000000"/>
          <w:sz w:val="28"/>
          <w:szCs w:val="28"/>
          <w:u w:color="212121"/>
          <w14:textFill>
            <w14:solidFill>
              <w14:srgbClr w14:val="000000"/>
            </w14:solidFill>
          </w14:textFill>
        </w:rPr>
      </w:pPr>
      <w:r>
        <w:rPr>
          <w:outline w:val="0"/>
          <w:color w:val="212121"/>
          <w:sz w:val="28"/>
          <w:szCs w:val="28"/>
          <w:u w:color="212121"/>
          <w:rtl w:val="0"/>
          <w:lang w:val="en-US"/>
          <w14:textFill>
            <w14:solidFill>
              <w14:srgbClr w14:val="222222"/>
            </w14:solidFill>
          </w14:textFill>
        </w:rPr>
        <w:t>3/ The balance in the Deposit Account is our Reserve Fund for any contingencies that might arise. This currently meets the U3A requirement of maintaining this fund at 50% of overall annual expenditure.</w:t>
      </w:r>
    </w:p>
    <w:p>
      <w:pPr>
        <w:pStyle w:val="Default"/>
        <w:suppressAutoHyphens w:val="1"/>
        <w:spacing w:before="0" w:line="240" w:lineRule="auto"/>
        <w:jc w:val="left"/>
        <w:rPr>
          <w:rFonts w:ascii="Times New Roman" w:cs="Times New Roman" w:hAnsi="Times New Roman" w:eastAsia="Times New Roman"/>
          <w:outline w:val="0"/>
          <w:color w:val="000000"/>
          <w:sz w:val="28"/>
          <w:szCs w:val="28"/>
          <w:u w:color="212121"/>
          <w14:textFill>
            <w14:solidFill>
              <w14:srgbClr w14:val="000000"/>
            </w14:solidFill>
          </w14:textFill>
        </w:rPr>
      </w:pPr>
      <w:r>
        <w:rPr>
          <w:outline w:val="0"/>
          <w:color w:val="212121"/>
          <w:sz w:val="28"/>
          <w:szCs w:val="28"/>
          <w:u w:color="212121"/>
          <w:rtl w:val="0"/>
          <w14:textFill>
            <w14:solidFill>
              <w14:srgbClr w14:val="222222"/>
            </w14:solidFill>
          </w14:textFill>
        </w:rPr>
        <w:t> </w:t>
      </w:r>
    </w:p>
    <w:p>
      <w:pPr>
        <w:pStyle w:val="Default"/>
        <w:suppressAutoHyphens w:val="1"/>
        <w:spacing w:before="0" w:line="240" w:lineRule="auto"/>
        <w:jc w:val="left"/>
        <w:rPr>
          <w:rFonts w:ascii="Times New Roman" w:cs="Times New Roman" w:hAnsi="Times New Roman" w:eastAsia="Times New Roman"/>
          <w:outline w:val="0"/>
          <w:color w:val="000000"/>
          <w:sz w:val="28"/>
          <w:szCs w:val="28"/>
          <w:u w:color="212121"/>
          <w14:textFill>
            <w14:solidFill>
              <w14:srgbClr w14:val="000000"/>
            </w14:solidFill>
          </w14:textFill>
        </w:rPr>
      </w:pPr>
      <w:r>
        <w:rPr>
          <w:outline w:val="0"/>
          <w:color w:val="212121"/>
          <w:sz w:val="28"/>
          <w:szCs w:val="28"/>
          <w:u w:color="212121"/>
          <w:rtl w:val="0"/>
          <w14:textFill>
            <w14:solidFill>
              <w14:srgbClr w14:val="222222"/>
            </w14:solidFill>
          </w14:textFill>
        </w:rPr>
        <w:t>B/ 2025/26 Year end Budget.</w:t>
      </w:r>
    </w:p>
    <w:p>
      <w:pPr>
        <w:pStyle w:val="Default"/>
        <w:suppressAutoHyphens w:val="1"/>
        <w:spacing w:before="0" w:line="240" w:lineRule="auto"/>
        <w:jc w:val="left"/>
        <w:rPr>
          <w:rFonts w:ascii="Times New Roman" w:cs="Times New Roman" w:hAnsi="Times New Roman" w:eastAsia="Times New Roman"/>
          <w:outline w:val="0"/>
          <w:color w:val="000000"/>
          <w:sz w:val="28"/>
          <w:szCs w:val="28"/>
          <w:u w:color="212121"/>
          <w14:textFill>
            <w14:solidFill>
              <w14:srgbClr w14:val="000000"/>
            </w14:solidFill>
          </w14:textFill>
        </w:rPr>
      </w:pPr>
      <w:r>
        <w:rPr>
          <w:outline w:val="0"/>
          <w:color w:val="212121"/>
          <w:sz w:val="28"/>
          <w:szCs w:val="28"/>
          <w:u w:color="212121"/>
          <w:rtl w:val="0"/>
          <w:lang w:val="en-US"/>
          <w14:textFill>
            <w14:solidFill>
              <w14:srgbClr w14:val="222222"/>
            </w14:solidFill>
          </w14:textFill>
        </w:rPr>
        <w:t>We maintain an annual budget to keep track of spending against the Membership fee. Overall 97% of the budget was spent with some elements, ie. Postage, Newsletters, Publicity and Hall Hire being marginally over budget and National u3a fees, Speaker fees and Stationery being under budget.</w:t>
      </w:r>
    </w:p>
    <w:p>
      <w:pPr>
        <w:pStyle w:val="Default"/>
        <w:suppressAutoHyphens w:val="1"/>
        <w:spacing w:before="0" w:line="240" w:lineRule="auto"/>
        <w:jc w:val="left"/>
        <w:rPr>
          <w:rFonts w:ascii="Times New Roman" w:cs="Times New Roman" w:hAnsi="Times New Roman" w:eastAsia="Times New Roman"/>
          <w:outline w:val="0"/>
          <w:color w:val="000000"/>
          <w:sz w:val="28"/>
          <w:szCs w:val="28"/>
          <w:u w:color="212121"/>
          <w14:textFill>
            <w14:solidFill>
              <w14:srgbClr w14:val="000000"/>
            </w14:solidFill>
          </w14:textFill>
        </w:rPr>
      </w:pPr>
      <w:r>
        <w:rPr>
          <w:outline w:val="0"/>
          <w:color w:val="212121"/>
          <w:sz w:val="28"/>
          <w:szCs w:val="28"/>
          <w:u w:color="212121"/>
          <w:rtl w:val="0"/>
          <w:lang w:val="en-US"/>
          <w14:textFill>
            <w14:solidFill>
              <w14:srgbClr w14:val="222222"/>
            </w14:solidFill>
          </w14:textFill>
        </w:rPr>
        <w:t>However, largely the balance of the projections werereasonable and some adjustments will be made to the new budget for 2026/27, which this year will include the</w:t>
      </w:r>
      <w:r>
        <w:rPr>
          <w:outline w:val="0"/>
          <w:color w:val="212121"/>
          <w:sz w:val="36"/>
          <w:szCs w:val="36"/>
          <w:u w:color="212121"/>
          <w:rtl w:val="0"/>
          <w14:textFill>
            <w14:solidFill>
              <w14:srgbClr w14:val="222222"/>
            </w14:solidFill>
          </w14:textFill>
        </w:rPr>
        <w:t xml:space="preserve"> </w:t>
      </w:r>
      <w:r>
        <w:rPr>
          <w:outline w:val="0"/>
          <w:color w:val="212121"/>
          <w:sz w:val="28"/>
          <w:szCs w:val="28"/>
          <w:u w:color="212121"/>
          <w:rtl w:val="0"/>
          <w:lang w:val="en-US"/>
          <w14:textFill>
            <w14:solidFill>
              <w14:srgbClr w14:val="222222"/>
            </w14:solidFill>
          </w14:textFill>
        </w:rPr>
        <w:t>charge for the posting out of hard copies of the Newsletter under the new distribution arrangements.</w:t>
      </w:r>
    </w:p>
    <w:p>
      <w:pPr>
        <w:pStyle w:val="Default"/>
        <w:suppressAutoHyphens w:val="1"/>
        <w:spacing w:before="0" w:line="240" w:lineRule="auto"/>
        <w:jc w:val="left"/>
        <w:rPr>
          <w:rFonts w:ascii="Times New Roman" w:cs="Times New Roman" w:hAnsi="Times New Roman" w:eastAsia="Times New Roman"/>
          <w:outline w:val="0"/>
          <w:color w:val="000000"/>
          <w:sz w:val="28"/>
          <w:szCs w:val="28"/>
          <w:u w:color="212121"/>
          <w14:textFill>
            <w14:solidFill>
              <w14:srgbClr w14:val="000000"/>
            </w14:solidFill>
          </w14:textFill>
        </w:rPr>
      </w:pPr>
      <w:r>
        <w:rPr>
          <w:outline w:val="0"/>
          <w:color w:val="212121"/>
          <w:sz w:val="28"/>
          <w:szCs w:val="28"/>
          <w:u w:color="212121"/>
          <w:rtl w:val="0"/>
          <w:lang w:val="en-US"/>
          <w14:textFill>
            <w14:solidFill>
              <w14:srgbClr w14:val="222222"/>
            </w14:solidFill>
          </w14:textFill>
        </w:rPr>
        <w:t xml:space="preserve">Nonetheless the membership fee income last year was </w:t>
      </w:r>
      <w:r>
        <w:rPr>
          <w:outline w:val="0"/>
          <w:color w:val="212121"/>
          <w:sz w:val="28"/>
          <w:szCs w:val="28"/>
          <w:u w:color="212121"/>
          <w:rtl w:val="0"/>
          <w14:textFill>
            <w14:solidFill>
              <w14:srgbClr w14:val="222222"/>
            </w14:solidFill>
          </w14:textFill>
        </w:rPr>
        <w:t>£</w:t>
      </w:r>
      <w:r>
        <w:rPr>
          <w:outline w:val="0"/>
          <w:color w:val="212121"/>
          <w:sz w:val="28"/>
          <w:szCs w:val="28"/>
          <w:u w:color="212121"/>
          <w:rtl w:val="0"/>
          <w:lang w:val="en-US"/>
          <w14:textFill>
            <w14:solidFill>
              <w14:srgbClr w14:val="222222"/>
            </w14:solidFill>
          </w14:textFill>
        </w:rPr>
        <w:t xml:space="preserve">4727 and expenditure was </w:t>
      </w:r>
      <w:r>
        <w:rPr>
          <w:outline w:val="0"/>
          <w:color w:val="212121"/>
          <w:sz w:val="28"/>
          <w:szCs w:val="28"/>
          <w:u w:color="212121"/>
          <w:rtl w:val="0"/>
          <w14:textFill>
            <w14:solidFill>
              <w14:srgbClr w14:val="222222"/>
            </w14:solidFill>
          </w14:textFill>
        </w:rPr>
        <w:t>£</w:t>
      </w:r>
      <w:r>
        <w:rPr>
          <w:outline w:val="0"/>
          <w:color w:val="212121"/>
          <w:sz w:val="28"/>
          <w:szCs w:val="28"/>
          <w:u w:color="212121"/>
          <w:rtl w:val="0"/>
          <w:lang w:val="en-US"/>
          <w14:textFill>
            <w14:solidFill>
              <w14:srgbClr w14:val="222222"/>
            </w14:solidFill>
          </w14:textFill>
        </w:rPr>
        <w:t xml:space="preserve">5142, giving a </w:t>
      </w:r>
      <w:r>
        <w:rPr>
          <w:outline w:val="0"/>
          <w:color w:val="212121"/>
          <w:sz w:val="28"/>
          <w:szCs w:val="28"/>
          <w:u w:color="212121"/>
          <w:rtl w:val="0"/>
          <w14:textFill>
            <w14:solidFill>
              <w14:srgbClr w14:val="222222"/>
            </w14:solidFill>
          </w14:textFill>
        </w:rPr>
        <w:t>£</w:t>
      </w:r>
      <w:r>
        <w:rPr>
          <w:outline w:val="0"/>
          <w:color w:val="212121"/>
          <w:sz w:val="28"/>
          <w:szCs w:val="28"/>
          <w:u w:color="212121"/>
          <w:rtl w:val="0"/>
          <w:lang w:val="en-US"/>
          <w14:textFill>
            <w14:solidFill>
              <w14:srgbClr w14:val="222222"/>
            </w14:solidFill>
          </w14:textFill>
        </w:rPr>
        <w:t>415 shortfall on the fees.</w:t>
      </w:r>
    </w:p>
    <w:p>
      <w:pPr>
        <w:pStyle w:val="Default"/>
        <w:suppressAutoHyphens w:val="1"/>
        <w:spacing w:before="0" w:line="240" w:lineRule="auto"/>
        <w:jc w:val="left"/>
        <w:rPr>
          <w:rFonts w:ascii="Times New Roman" w:cs="Times New Roman" w:hAnsi="Times New Roman" w:eastAsia="Times New Roman"/>
          <w:outline w:val="0"/>
          <w:color w:val="000000"/>
          <w:sz w:val="28"/>
          <w:szCs w:val="28"/>
          <w:u w:color="212121"/>
          <w14:textFill>
            <w14:solidFill>
              <w14:srgbClr w14:val="000000"/>
            </w14:solidFill>
          </w14:textFill>
        </w:rPr>
      </w:pPr>
      <w:r>
        <w:rPr>
          <w:outline w:val="0"/>
          <w:color w:val="212121"/>
          <w:sz w:val="28"/>
          <w:szCs w:val="28"/>
          <w:u w:color="212121"/>
          <w:rtl w:val="0"/>
          <w:lang w:val="en-US"/>
          <w14:textFill>
            <w14:solidFill>
              <w14:srgbClr w14:val="222222"/>
            </w14:solidFill>
          </w14:textFill>
        </w:rPr>
        <w:t>This is, currently, adequately covered by other income such as the new postage charge and also Gift Aid which is paid into the Deposit Account.</w:t>
      </w:r>
    </w:p>
    <w:p>
      <w:pPr>
        <w:pStyle w:val="Default"/>
        <w:suppressAutoHyphens w:val="1"/>
        <w:spacing w:before="0" w:line="240" w:lineRule="auto"/>
        <w:jc w:val="left"/>
        <w:rPr>
          <w:rFonts w:ascii="Times New Roman" w:cs="Times New Roman" w:hAnsi="Times New Roman" w:eastAsia="Times New Roman"/>
          <w:outline w:val="0"/>
          <w:color w:val="000000"/>
          <w:sz w:val="28"/>
          <w:szCs w:val="28"/>
          <w:u w:color="212121"/>
          <w14:textFill>
            <w14:solidFill>
              <w14:srgbClr w14:val="000000"/>
            </w14:solidFill>
          </w14:textFill>
        </w:rPr>
      </w:pPr>
      <w:r>
        <w:rPr>
          <w:outline w:val="0"/>
          <w:color w:val="212121"/>
          <w:sz w:val="28"/>
          <w:szCs w:val="28"/>
          <w:u w:color="212121"/>
          <w:rtl w:val="0"/>
          <w:lang w:val="en-US"/>
          <w14:textFill>
            <w14:solidFill>
              <w14:srgbClr w14:val="222222"/>
            </w14:solidFill>
          </w14:textFill>
        </w:rPr>
        <w:t>The trustees will continue to monitor this income and expenditure to determine potential changes in membership fees.</w:t>
      </w:r>
    </w:p>
    <w:p>
      <w:pPr>
        <w:pStyle w:val="Default"/>
        <w:suppressAutoHyphens w:val="1"/>
        <w:spacing w:before="0" w:line="240" w:lineRule="auto"/>
        <w:jc w:val="left"/>
        <w:rPr>
          <w:rFonts w:ascii="Times New Roman" w:cs="Times New Roman" w:hAnsi="Times New Roman" w:eastAsia="Times New Roman"/>
          <w:outline w:val="0"/>
          <w:color w:val="000000"/>
          <w:sz w:val="36"/>
          <w:szCs w:val="36"/>
          <w:u w:color="212121"/>
          <w14:textFill>
            <w14:solidFill>
              <w14:srgbClr w14:val="000000"/>
            </w14:solidFill>
          </w14:textFill>
        </w:rPr>
      </w:pPr>
      <w:r>
        <w:rPr>
          <w:outline w:val="0"/>
          <w:color w:val="212121"/>
          <w:sz w:val="36"/>
          <w:szCs w:val="36"/>
          <w:u w:color="212121"/>
          <w:rtl w:val="0"/>
          <w14:textFill>
            <w14:solidFill>
              <w14:srgbClr w14:val="222222"/>
            </w14:solidFill>
          </w14:textFill>
        </w:rPr>
        <w:t> </w:t>
      </w:r>
    </w:p>
    <w:p>
      <w:pPr>
        <w:pStyle w:val="Default"/>
        <w:suppressAutoHyphens w:val="1"/>
        <w:spacing w:before="0" w:line="240" w:lineRule="auto"/>
        <w:jc w:val="left"/>
        <w:rPr>
          <w:rFonts w:ascii="Times New Roman" w:cs="Times New Roman" w:hAnsi="Times New Roman" w:eastAsia="Times New Roman"/>
          <w:outline w:val="0"/>
          <w:color w:val="000000"/>
          <w:sz w:val="28"/>
          <w:szCs w:val="28"/>
          <w:u w:color="212121"/>
          <w14:textFill>
            <w14:solidFill>
              <w14:srgbClr w14:val="000000"/>
            </w14:solidFill>
          </w14:textFill>
        </w:rPr>
      </w:pPr>
      <w:r>
        <w:rPr>
          <w:outline w:val="0"/>
          <w:color w:val="212121"/>
          <w:sz w:val="28"/>
          <w:szCs w:val="28"/>
          <w:u w:color="212121"/>
          <w:rtl w:val="0"/>
          <w:lang w:val="en-US"/>
          <w14:textFill>
            <w14:solidFill>
              <w14:srgbClr w14:val="222222"/>
            </w14:solidFill>
          </w14:textFill>
        </w:rPr>
        <w:t>C/ I would like to thank Kevan McHale for carrying out the Independent Examination of the accounts this year. Unfortunately he cannot undertake this role in the future, so the Committee is looking for a willing volunteer next year.</w:t>
      </w:r>
    </w:p>
    <w:p>
      <w:pPr>
        <w:pStyle w:val="Default"/>
        <w:suppressAutoHyphens w:val="1"/>
        <w:spacing w:before="0" w:line="240" w:lineRule="auto"/>
        <w:jc w:val="left"/>
        <w:rPr>
          <w:rFonts w:ascii="Times New Roman" w:cs="Times New Roman" w:hAnsi="Times New Roman" w:eastAsia="Times New Roman"/>
          <w:outline w:val="0"/>
          <w:color w:val="000000"/>
          <w:sz w:val="28"/>
          <w:szCs w:val="28"/>
          <w:u w:color="212121"/>
          <w14:textFill>
            <w14:solidFill>
              <w14:srgbClr w14:val="000000"/>
            </w14:solidFill>
          </w14:textFill>
        </w:rPr>
      </w:pPr>
      <w:r>
        <w:rPr>
          <w:outline w:val="0"/>
          <w:color w:val="212121"/>
          <w:sz w:val="28"/>
          <w:szCs w:val="28"/>
          <w:u w:color="212121"/>
          <w:rtl w:val="0"/>
          <w14:textFill>
            <w14:solidFill>
              <w14:srgbClr w14:val="222222"/>
            </w14:solidFill>
          </w14:textFill>
        </w:rPr>
        <w:t> </w:t>
      </w:r>
    </w:p>
    <w:p>
      <w:pPr>
        <w:pStyle w:val="Default"/>
        <w:suppressAutoHyphens w:val="1"/>
        <w:spacing w:before="0" w:line="240" w:lineRule="auto"/>
        <w:jc w:val="left"/>
        <w:rPr>
          <w:rFonts w:ascii="Times New Roman" w:cs="Times New Roman" w:hAnsi="Times New Roman" w:eastAsia="Times New Roman"/>
          <w:outline w:val="0"/>
          <w:color w:val="000000"/>
          <w:sz w:val="28"/>
          <w:szCs w:val="28"/>
          <w:u w:color="212121"/>
          <w14:textFill>
            <w14:solidFill>
              <w14:srgbClr w14:val="000000"/>
            </w14:solidFill>
          </w14:textFill>
        </w:rPr>
      </w:pPr>
      <w:r>
        <w:rPr>
          <w:outline w:val="0"/>
          <w:color w:val="212121"/>
          <w:sz w:val="28"/>
          <w:szCs w:val="28"/>
          <w:u w:color="212121"/>
          <w:rtl w:val="0"/>
          <w:lang w:val="en-US"/>
          <w14:textFill>
            <w14:solidFill>
              <w14:srgbClr w14:val="222222"/>
            </w14:solidFill>
          </w14:textFill>
        </w:rPr>
        <w:t>I commend these accounts to the AGM for adoption as a true and fair</w:t>
      </w:r>
    </w:p>
    <w:p>
      <w:pPr>
        <w:pStyle w:val="Default"/>
        <w:suppressAutoHyphens w:val="1"/>
        <w:spacing w:before="0" w:line="240" w:lineRule="auto"/>
        <w:jc w:val="left"/>
        <w:rPr>
          <w:rFonts w:ascii="Times New Roman" w:cs="Times New Roman" w:hAnsi="Times New Roman" w:eastAsia="Times New Roman"/>
          <w:outline w:val="0"/>
          <w:color w:val="000000"/>
          <w:sz w:val="28"/>
          <w:szCs w:val="28"/>
          <w:u w:color="212121"/>
          <w14:textFill>
            <w14:solidFill>
              <w14:srgbClr w14:val="000000"/>
            </w14:solidFill>
          </w14:textFill>
        </w:rPr>
      </w:pPr>
      <w:r>
        <w:rPr>
          <w:outline w:val="0"/>
          <w:color w:val="212121"/>
          <w:sz w:val="28"/>
          <w:szCs w:val="28"/>
          <w:u w:color="212121"/>
          <w:rtl w:val="0"/>
          <w:lang w:val="en-US"/>
          <w14:textFill>
            <w14:solidFill>
              <w14:srgbClr w14:val="222222"/>
            </w14:solidFill>
          </w14:textFill>
        </w:rPr>
        <w:t>account of the finances of Camelot Area U3A.</w:t>
      </w:r>
    </w:p>
    <w:p>
      <w:pPr>
        <w:pStyle w:val="Default"/>
        <w:suppressAutoHyphens w:val="1"/>
        <w:spacing w:before="0" w:line="240" w:lineRule="auto"/>
        <w:jc w:val="left"/>
        <w:rPr>
          <w:rFonts w:ascii="Times New Roman" w:cs="Times New Roman" w:hAnsi="Times New Roman" w:eastAsia="Times New Roman"/>
          <w:outline w:val="0"/>
          <w:color w:val="000000"/>
          <w:sz w:val="28"/>
          <w:szCs w:val="28"/>
          <w:u w:color="212121"/>
          <w14:textFill>
            <w14:solidFill>
              <w14:srgbClr w14:val="000000"/>
            </w14:solidFill>
          </w14:textFill>
        </w:rPr>
      </w:pPr>
      <w:r>
        <w:rPr>
          <w:outline w:val="0"/>
          <w:color w:val="212121"/>
          <w:sz w:val="28"/>
          <w:szCs w:val="28"/>
          <w:u w:color="212121"/>
          <w:rtl w:val="0"/>
          <w14:textFill>
            <w14:solidFill>
              <w14:srgbClr w14:val="222222"/>
            </w14:solidFill>
          </w14:textFill>
        </w:rPr>
        <w:t> </w:t>
      </w:r>
    </w:p>
    <w:p>
      <w:pPr>
        <w:pStyle w:val="Default"/>
        <w:suppressAutoHyphens w:val="1"/>
        <w:spacing w:before="0" w:line="240" w:lineRule="auto"/>
        <w:jc w:val="left"/>
        <w:rPr>
          <w:rFonts w:ascii="Times New Roman" w:cs="Times New Roman" w:hAnsi="Times New Roman" w:eastAsia="Times New Roman"/>
          <w:outline w:val="0"/>
          <w:color w:val="000000"/>
          <w:sz w:val="28"/>
          <w:szCs w:val="28"/>
          <w:u w:color="212121"/>
          <w14:textFill>
            <w14:solidFill>
              <w14:srgbClr w14:val="000000"/>
            </w14:solidFill>
          </w14:textFill>
        </w:rPr>
      </w:pPr>
      <w:r>
        <w:rPr>
          <w:outline w:val="0"/>
          <w:color w:val="212121"/>
          <w:sz w:val="28"/>
          <w:szCs w:val="28"/>
          <w:u w:color="212121"/>
          <w:rtl w:val="0"/>
          <w:lang w:val="de-DE"/>
          <w14:textFill>
            <w14:solidFill>
              <w14:srgbClr w14:val="222222"/>
            </w14:solidFill>
          </w14:textFill>
        </w:rPr>
        <w:t>Peter Kennedy</w:t>
      </w:r>
    </w:p>
    <w:p>
      <w:pPr>
        <w:pStyle w:val="Default"/>
        <w:suppressAutoHyphens w:val="1"/>
        <w:spacing w:before="0" w:line="240" w:lineRule="auto"/>
        <w:jc w:val="left"/>
        <w:rPr>
          <w:rFonts w:ascii="Times New Roman" w:cs="Times New Roman" w:hAnsi="Times New Roman" w:eastAsia="Times New Roman"/>
          <w:outline w:val="0"/>
          <w:color w:val="000000"/>
          <w:sz w:val="28"/>
          <w:szCs w:val="28"/>
          <w:u w:color="212121"/>
          <w14:textFill>
            <w14:solidFill>
              <w14:srgbClr w14:val="000000"/>
            </w14:solidFill>
          </w14:textFill>
        </w:rPr>
      </w:pPr>
      <w:r>
        <w:rPr>
          <w:outline w:val="0"/>
          <w:color w:val="212121"/>
          <w:sz w:val="28"/>
          <w:szCs w:val="28"/>
          <w:u w:color="212121"/>
          <w:rtl w:val="0"/>
          <w14:textFill>
            <w14:solidFill>
              <w14:srgbClr w14:val="222222"/>
            </w14:solidFill>
          </w14:textFill>
        </w:rPr>
        <w:t>Treasurer Camelot Area u3a. 25th September 2026.</w:t>
      </w:r>
    </w:p>
    <w:p>
      <w:pPr>
        <w:pStyle w:val="Default"/>
        <w:suppressAutoHyphens w:val="1"/>
        <w:spacing w:before="0" w:line="240" w:lineRule="auto"/>
        <w:jc w:val="left"/>
        <w:rPr>
          <w:outline w:val="0"/>
          <w:color w:val="212121"/>
          <w:sz w:val="28"/>
          <w:szCs w:val="28"/>
          <w:u w:color="212121"/>
          <w14:textFill>
            <w14:solidFill>
              <w14:srgbClr w14:val="222222"/>
            </w14:solidFill>
          </w14:textFill>
        </w:rPr>
      </w:pPr>
      <w:r>
        <w:rPr>
          <w:outline w:val="0"/>
          <w:color w:val="212121"/>
          <w:sz w:val="28"/>
          <w:szCs w:val="28"/>
          <w:u w:color="212121"/>
          <w:rtl w:val="0"/>
          <w:lang w:val="en-US"/>
          <w14:textFill>
            <w14:solidFill>
              <w14:srgbClr w14:val="222222"/>
            </w14:solidFill>
          </w14:textFill>
        </w:rPr>
        <w:t xml:space="preserve">There being no questions or objections, the accounts were adopted as a true and fair account of the finances of Camelot Area U3A. </w:t>
      </w:r>
    </w:p>
    <w:p>
      <w:pPr>
        <w:pStyle w:val="Body"/>
        <w:rPr>
          <w:sz w:val="28"/>
          <w:szCs w:val="28"/>
        </w:rPr>
      </w:pPr>
    </w:p>
    <w:p>
      <w:pPr>
        <w:pStyle w:val="Body"/>
        <w:rPr>
          <w:sz w:val="28"/>
          <w:szCs w:val="28"/>
        </w:rPr>
      </w:pPr>
    </w:p>
    <w:p>
      <w:pPr>
        <w:pStyle w:val="Body"/>
        <w:rPr>
          <w:b w:val="1"/>
          <w:bCs w:val="1"/>
          <w:sz w:val="28"/>
          <w:szCs w:val="28"/>
        </w:rPr>
      </w:pPr>
      <w:r>
        <w:rPr>
          <w:b w:val="1"/>
          <w:bCs w:val="1"/>
          <w:sz w:val="28"/>
          <w:szCs w:val="28"/>
          <w:rtl w:val="0"/>
          <w:lang w:val="en-US"/>
        </w:rPr>
        <w:t>6. Election of Officers and Trustees.</w:t>
      </w:r>
    </w:p>
    <w:p>
      <w:pPr>
        <w:pStyle w:val="Body"/>
        <w:rPr>
          <w:b w:val="1"/>
          <w:bCs w:val="1"/>
          <w:sz w:val="28"/>
          <w:szCs w:val="28"/>
        </w:rPr>
      </w:pPr>
    </w:p>
    <w:p>
      <w:pPr>
        <w:pStyle w:val="Body"/>
        <w:rPr>
          <w:sz w:val="28"/>
          <w:szCs w:val="28"/>
        </w:rPr>
      </w:pPr>
      <w:r>
        <w:rPr>
          <w:sz w:val="28"/>
          <w:szCs w:val="28"/>
          <w:rtl w:val="0"/>
          <w:lang w:val="en-US"/>
        </w:rPr>
        <w:t>The following officers stood for re-election.</w:t>
      </w:r>
    </w:p>
    <w:p>
      <w:pPr>
        <w:pStyle w:val="Body"/>
        <w:rPr>
          <w:sz w:val="28"/>
          <w:szCs w:val="28"/>
        </w:rPr>
      </w:pPr>
    </w:p>
    <w:p>
      <w:pPr>
        <w:pStyle w:val="Body"/>
        <w:rPr>
          <w:sz w:val="28"/>
          <w:szCs w:val="28"/>
        </w:rPr>
      </w:pPr>
      <w:r>
        <w:rPr>
          <w:b w:val="1"/>
          <w:bCs w:val="1"/>
          <w:sz w:val="28"/>
          <w:szCs w:val="28"/>
          <w:rtl w:val="0"/>
          <w:lang w:val="en-US"/>
        </w:rPr>
        <w:t>Vice Chair</w:t>
      </w:r>
      <w:r>
        <w:rPr>
          <w:sz w:val="28"/>
          <w:szCs w:val="28"/>
          <w:rtl w:val="0"/>
          <w:lang w:val="en-US"/>
        </w:rPr>
        <w:t xml:space="preserve"> – </w:t>
      </w:r>
      <w:r>
        <w:rPr>
          <w:sz w:val="28"/>
          <w:szCs w:val="28"/>
          <w:rtl w:val="0"/>
          <w:lang w:val="en-US"/>
        </w:rPr>
        <w:t>Stella Fairbairn. There being no other nominees, she was elected unanimously with no objections or abstentions.</w:t>
      </w:r>
    </w:p>
    <w:p>
      <w:pPr>
        <w:pStyle w:val="Body"/>
        <w:rPr>
          <w:sz w:val="28"/>
          <w:szCs w:val="28"/>
        </w:rPr>
      </w:pPr>
    </w:p>
    <w:p>
      <w:pPr>
        <w:pStyle w:val="Body"/>
        <w:rPr>
          <w:sz w:val="28"/>
          <w:szCs w:val="28"/>
        </w:rPr>
      </w:pPr>
      <w:r>
        <w:rPr>
          <w:b w:val="1"/>
          <w:bCs w:val="1"/>
          <w:sz w:val="28"/>
          <w:szCs w:val="28"/>
          <w:rtl w:val="0"/>
          <w:lang w:val="en-US"/>
        </w:rPr>
        <w:t>Hon Treasurer</w:t>
      </w:r>
      <w:r>
        <w:rPr>
          <w:sz w:val="28"/>
          <w:szCs w:val="28"/>
          <w:rtl w:val="0"/>
          <w:lang w:val="en-US"/>
        </w:rPr>
        <w:t xml:space="preserve"> – </w:t>
      </w:r>
      <w:r>
        <w:rPr>
          <w:sz w:val="28"/>
          <w:szCs w:val="28"/>
          <w:rtl w:val="0"/>
          <w:lang w:val="en-US"/>
        </w:rPr>
        <w:t>Peter Kennedy. There being no other nominees, he was elected unanimously with no objections or abstentions.</w:t>
      </w:r>
    </w:p>
    <w:p>
      <w:pPr>
        <w:pStyle w:val="Body"/>
        <w:rPr>
          <w:sz w:val="28"/>
          <w:szCs w:val="28"/>
        </w:rPr>
      </w:pPr>
    </w:p>
    <w:p>
      <w:pPr>
        <w:pStyle w:val="Body"/>
        <w:rPr>
          <w:sz w:val="28"/>
          <w:szCs w:val="28"/>
        </w:rPr>
      </w:pPr>
      <w:r>
        <w:rPr>
          <w:b w:val="1"/>
          <w:bCs w:val="1"/>
          <w:sz w:val="28"/>
          <w:szCs w:val="28"/>
          <w:rtl w:val="0"/>
          <w:lang w:val="en-US"/>
        </w:rPr>
        <w:t>Hon Secretary</w:t>
      </w:r>
      <w:r>
        <w:rPr>
          <w:sz w:val="28"/>
          <w:szCs w:val="28"/>
          <w:rtl w:val="0"/>
          <w:lang w:val="en-US"/>
        </w:rPr>
        <w:t xml:space="preserve"> – </w:t>
      </w:r>
      <w:r>
        <w:rPr>
          <w:sz w:val="28"/>
          <w:szCs w:val="28"/>
          <w:rtl w:val="0"/>
          <w:lang w:val="en-US"/>
        </w:rPr>
        <w:t>Catriona Cole. There being no other nominees, she was elected unanimously with no objections or abstentions.</w:t>
      </w:r>
    </w:p>
    <w:p>
      <w:pPr>
        <w:pStyle w:val="Body"/>
        <w:rPr>
          <w:sz w:val="28"/>
          <w:szCs w:val="28"/>
        </w:rPr>
      </w:pPr>
    </w:p>
    <w:p>
      <w:pPr>
        <w:pStyle w:val="Body"/>
        <w:rPr>
          <w:sz w:val="28"/>
          <w:szCs w:val="28"/>
        </w:rPr>
      </w:pPr>
      <w:r>
        <w:rPr>
          <w:b w:val="1"/>
          <w:bCs w:val="1"/>
          <w:sz w:val="28"/>
          <w:szCs w:val="28"/>
          <w:rtl w:val="0"/>
          <w:lang w:val="en-US"/>
        </w:rPr>
        <w:t xml:space="preserve">Trustee </w:t>
      </w:r>
      <w:r>
        <w:rPr>
          <w:b w:val="1"/>
          <w:bCs w:val="1"/>
          <w:sz w:val="28"/>
          <w:szCs w:val="28"/>
          <w:rtl w:val="0"/>
          <w:lang w:val="en-US"/>
        </w:rPr>
        <w:t xml:space="preserve">– </w:t>
      </w:r>
      <w:r>
        <w:rPr>
          <w:b w:val="1"/>
          <w:bCs w:val="1"/>
          <w:sz w:val="28"/>
          <w:szCs w:val="28"/>
          <w:rtl w:val="0"/>
          <w:lang w:val="en-US"/>
        </w:rPr>
        <w:t>Speaker Secretary</w:t>
      </w:r>
      <w:r>
        <w:rPr>
          <w:sz w:val="28"/>
          <w:szCs w:val="28"/>
          <w:rtl w:val="0"/>
          <w:lang w:val="en-US"/>
        </w:rPr>
        <w:t xml:space="preserve"> – </w:t>
      </w:r>
      <w:r>
        <w:rPr>
          <w:sz w:val="28"/>
          <w:szCs w:val="28"/>
          <w:rtl w:val="0"/>
          <w:lang w:val="en-US"/>
        </w:rPr>
        <w:t>Gill Bagnall. There being no other nominees, she was elected unanimously with no objections or abstentions.</w:t>
      </w:r>
    </w:p>
    <w:p>
      <w:pPr>
        <w:pStyle w:val="Body"/>
        <w:rPr>
          <w:sz w:val="28"/>
          <w:szCs w:val="28"/>
        </w:rPr>
      </w:pPr>
    </w:p>
    <w:p>
      <w:pPr>
        <w:pStyle w:val="Body"/>
        <w:rPr>
          <w:sz w:val="28"/>
          <w:szCs w:val="28"/>
        </w:rPr>
      </w:pPr>
    </w:p>
    <w:p>
      <w:pPr>
        <w:pStyle w:val="Body"/>
        <w:rPr>
          <w:sz w:val="28"/>
          <w:szCs w:val="28"/>
        </w:rPr>
      </w:pPr>
    </w:p>
    <w:p>
      <w:pPr>
        <w:pStyle w:val="Body"/>
        <w:rPr>
          <w:sz w:val="28"/>
          <w:szCs w:val="28"/>
        </w:rPr>
      </w:pPr>
      <w:r>
        <w:rPr>
          <w:b w:val="1"/>
          <w:bCs w:val="1"/>
          <w:sz w:val="28"/>
          <w:szCs w:val="28"/>
          <w:rtl w:val="0"/>
          <w:lang w:val="en-US"/>
        </w:rPr>
        <w:t xml:space="preserve">Trustee </w:t>
      </w:r>
      <w:r>
        <w:rPr>
          <w:b w:val="1"/>
          <w:bCs w:val="1"/>
          <w:sz w:val="28"/>
          <w:szCs w:val="28"/>
          <w:rtl w:val="0"/>
          <w:lang w:val="en-US"/>
        </w:rPr>
        <w:t xml:space="preserve">– </w:t>
      </w:r>
      <w:r>
        <w:rPr>
          <w:b w:val="1"/>
          <w:bCs w:val="1"/>
          <w:sz w:val="28"/>
          <w:szCs w:val="28"/>
          <w:rtl w:val="0"/>
          <w:lang w:val="en-US"/>
        </w:rPr>
        <w:t>Minutes Secretary</w:t>
      </w:r>
      <w:r>
        <w:rPr>
          <w:sz w:val="28"/>
          <w:szCs w:val="28"/>
          <w:rtl w:val="0"/>
          <w:lang w:val="en-US"/>
        </w:rPr>
        <w:t xml:space="preserve"> – </w:t>
      </w:r>
      <w:r>
        <w:rPr>
          <w:sz w:val="28"/>
          <w:szCs w:val="28"/>
          <w:rtl w:val="0"/>
          <w:lang w:val="en-US"/>
        </w:rPr>
        <w:t xml:space="preserve">Peter Townley. There being no other nominees, he was elected unanimously  with no objections or abstentions. </w:t>
      </w:r>
    </w:p>
    <w:p>
      <w:pPr>
        <w:pStyle w:val="Body"/>
        <w:rPr>
          <w:sz w:val="28"/>
          <w:szCs w:val="28"/>
        </w:rPr>
      </w:pPr>
    </w:p>
    <w:p>
      <w:pPr>
        <w:pStyle w:val="Body"/>
        <w:rPr>
          <w:sz w:val="28"/>
          <w:szCs w:val="28"/>
        </w:rPr>
      </w:pPr>
      <w:r>
        <w:rPr>
          <w:b w:val="1"/>
          <w:bCs w:val="1"/>
          <w:sz w:val="28"/>
          <w:szCs w:val="28"/>
          <w:rtl w:val="0"/>
          <w:lang w:val="en-US"/>
        </w:rPr>
        <w:t xml:space="preserve">Trustee </w:t>
      </w:r>
      <w:r>
        <w:rPr>
          <w:b w:val="1"/>
          <w:bCs w:val="1"/>
          <w:sz w:val="28"/>
          <w:szCs w:val="28"/>
          <w:rtl w:val="0"/>
          <w:lang w:val="en-US"/>
        </w:rPr>
        <w:t xml:space="preserve">– </w:t>
      </w:r>
      <w:r>
        <w:rPr>
          <w:b w:val="1"/>
          <w:bCs w:val="1"/>
          <w:sz w:val="28"/>
          <w:szCs w:val="28"/>
          <w:rtl w:val="0"/>
          <w:lang w:val="en-US"/>
        </w:rPr>
        <w:t>Membership Secretary  and Newsletter Editor</w:t>
      </w:r>
      <w:r>
        <w:rPr>
          <w:sz w:val="28"/>
          <w:szCs w:val="28"/>
          <w:rtl w:val="0"/>
          <w:lang w:val="en-US"/>
        </w:rPr>
        <w:t xml:space="preserve"> – </w:t>
      </w:r>
      <w:r>
        <w:rPr>
          <w:sz w:val="28"/>
          <w:szCs w:val="28"/>
          <w:rtl w:val="0"/>
          <w:lang w:val="en-US"/>
        </w:rPr>
        <w:t>Sandie Docherty. There being no other nominees, she was elected unanimously with no objections or abstentions.</w:t>
      </w:r>
    </w:p>
    <w:p>
      <w:pPr>
        <w:pStyle w:val="Body"/>
        <w:rPr>
          <w:sz w:val="28"/>
          <w:szCs w:val="28"/>
        </w:rPr>
      </w:pPr>
    </w:p>
    <w:p>
      <w:pPr>
        <w:pStyle w:val="Body"/>
        <w:rPr>
          <w:sz w:val="28"/>
          <w:szCs w:val="28"/>
        </w:rPr>
      </w:pPr>
      <w:r>
        <w:rPr>
          <w:b w:val="1"/>
          <w:bCs w:val="1"/>
          <w:sz w:val="28"/>
          <w:szCs w:val="28"/>
          <w:rtl w:val="0"/>
          <w:lang w:val="en-US"/>
        </w:rPr>
        <w:t xml:space="preserve">Trustee </w:t>
      </w:r>
      <w:r>
        <w:rPr>
          <w:b w:val="1"/>
          <w:bCs w:val="1"/>
          <w:sz w:val="28"/>
          <w:szCs w:val="28"/>
          <w:rtl w:val="0"/>
          <w:lang w:val="en-US"/>
        </w:rPr>
        <w:t xml:space="preserve">– </w:t>
      </w:r>
      <w:r>
        <w:rPr>
          <w:b w:val="1"/>
          <w:bCs w:val="1"/>
          <w:sz w:val="28"/>
          <w:szCs w:val="28"/>
          <w:rtl w:val="0"/>
          <w:lang w:val="en-US"/>
        </w:rPr>
        <w:t>Website Editor</w:t>
      </w:r>
      <w:r>
        <w:rPr>
          <w:sz w:val="28"/>
          <w:szCs w:val="28"/>
          <w:rtl w:val="0"/>
          <w:lang w:val="en-US"/>
        </w:rPr>
        <w:t xml:space="preserve"> – </w:t>
      </w:r>
      <w:r>
        <w:rPr>
          <w:sz w:val="28"/>
          <w:szCs w:val="28"/>
          <w:rtl w:val="0"/>
          <w:lang w:val="en-US"/>
        </w:rPr>
        <w:t xml:space="preserve">Alan Gibbons. There being no other nominees, he was elected unanimously with no objections or abstentions. </w:t>
      </w:r>
    </w:p>
    <w:p>
      <w:pPr>
        <w:pStyle w:val="Body"/>
        <w:rPr>
          <w:sz w:val="28"/>
          <w:szCs w:val="28"/>
        </w:rPr>
      </w:pPr>
    </w:p>
    <w:p>
      <w:pPr>
        <w:pStyle w:val="Body"/>
        <w:rPr>
          <w:b w:val="0"/>
          <w:bCs w:val="0"/>
          <w:sz w:val="28"/>
          <w:szCs w:val="28"/>
        </w:rPr>
      </w:pPr>
      <w:r>
        <w:rPr>
          <w:b w:val="1"/>
          <w:bCs w:val="1"/>
          <w:sz w:val="28"/>
          <w:szCs w:val="28"/>
          <w:rtl w:val="0"/>
          <w:lang w:val="en-US"/>
        </w:rPr>
        <w:t>The following posts are Vacant:</w:t>
      </w:r>
    </w:p>
    <w:p>
      <w:pPr>
        <w:pStyle w:val="Body"/>
        <w:rPr>
          <w:sz w:val="28"/>
          <w:szCs w:val="28"/>
        </w:rPr>
      </w:pPr>
    </w:p>
    <w:p>
      <w:pPr>
        <w:pStyle w:val="Body"/>
        <w:rPr>
          <w:sz w:val="28"/>
          <w:szCs w:val="28"/>
        </w:rPr>
      </w:pPr>
      <w:r>
        <w:rPr>
          <w:sz w:val="28"/>
          <w:szCs w:val="28"/>
          <w:rtl w:val="0"/>
          <w:lang w:val="en-US"/>
        </w:rPr>
        <w:t>Chair.</w:t>
      </w:r>
    </w:p>
    <w:p>
      <w:pPr>
        <w:pStyle w:val="Body"/>
        <w:rPr>
          <w:sz w:val="28"/>
          <w:szCs w:val="28"/>
        </w:rPr>
      </w:pPr>
      <w:r>
        <w:rPr>
          <w:sz w:val="28"/>
          <w:szCs w:val="28"/>
          <w:rtl w:val="0"/>
          <w:lang w:val="en-US"/>
        </w:rPr>
        <w:t>Publicity.</w:t>
      </w:r>
    </w:p>
    <w:p>
      <w:pPr>
        <w:pStyle w:val="Body"/>
        <w:rPr>
          <w:sz w:val="28"/>
          <w:szCs w:val="28"/>
        </w:rPr>
      </w:pPr>
      <w:r>
        <w:rPr>
          <w:sz w:val="28"/>
          <w:szCs w:val="28"/>
          <w:rtl w:val="0"/>
          <w:lang w:val="en-US"/>
        </w:rPr>
        <w:t>Beacon Administrator.</w:t>
      </w:r>
    </w:p>
    <w:p>
      <w:pPr>
        <w:pStyle w:val="Body"/>
        <w:rPr>
          <w:sz w:val="28"/>
          <w:szCs w:val="28"/>
        </w:rPr>
      </w:pPr>
      <w:r>
        <w:rPr>
          <w:sz w:val="28"/>
          <w:szCs w:val="28"/>
          <w:rtl w:val="0"/>
          <w:lang w:val="en-US"/>
        </w:rPr>
        <w:t>Group Coordinator.</w:t>
      </w:r>
    </w:p>
    <w:p>
      <w:pPr>
        <w:pStyle w:val="Body"/>
        <w:rPr>
          <w:sz w:val="28"/>
          <w:szCs w:val="28"/>
        </w:rPr>
      </w:pPr>
    </w:p>
    <w:p>
      <w:pPr>
        <w:pStyle w:val="Body"/>
        <w:rPr>
          <w:sz w:val="28"/>
          <w:szCs w:val="28"/>
        </w:rPr>
      </w:pPr>
      <w:r>
        <w:rPr>
          <w:sz w:val="28"/>
          <w:szCs w:val="28"/>
          <w:rtl w:val="0"/>
          <w:lang w:val="en-US"/>
        </w:rPr>
        <w:t xml:space="preserve">There were no volunteers for Chair, Publicity Officer, Beacon Administrator or Group Coordinator. If anyone wishes to apply for any of the positions, please contact the Vice Chair. </w:t>
      </w:r>
    </w:p>
    <w:p>
      <w:pPr>
        <w:pStyle w:val="Body"/>
        <w:rPr>
          <w:sz w:val="28"/>
          <w:szCs w:val="28"/>
        </w:rPr>
      </w:pPr>
    </w:p>
    <w:p>
      <w:pPr>
        <w:pStyle w:val="Body"/>
        <w:rPr>
          <w:sz w:val="28"/>
          <w:szCs w:val="28"/>
        </w:rPr>
      </w:pPr>
    </w:p>
    <w:p>
      <w:pPr>
        <w:pStyle w:val="Body"/>
        <w:rPr>
          <w:b w:val="1"/>
          <w:bCs w:val="1"/>
          <w:sz w:val="28"/>
          <w:szCs w:val="28"/>
        </w:rPr>
      </w:pPr>
      <w:r>
        <w:rPr>
          <w:b w:val="1"/>
          <w:bCs w:val="1"/>
          <w:sz w:val="28"/>
          <w:szCs w:val="28"/>
          <w:rtl w:val="0"/>
          <w:lang w:val="en-US"/>
        </w:rPr>
        <w:t>7.</w:t>
      </w:r>
      <w:r>
        <w:rPr>
          <w:b w:val="0"/>
          <w:bCs w:val="0"/>
          <w:sz w:val="28"/>
          <w:szCs w:val="28"/>
          <w:rtl w:val="0"/>
          <w:lang w:val="en-US"/>
        </w:rPr>
        <w:t xml:space="preserve"> </w:t>
      </w:r>
      <w:r>
        <w:rPr>
          <w:b w:val="1"/>
          <w:bCs w:val="1"/>
          <w:sz w:val="28"/>
          <w:szCs w:val="28"/>
          <w:rtl w:val="0"/>
          <w:lang w:val="en-US"/>
        </w:rPr>
        <w:t>Appointment of the Hon Examiner of the Accounts for 2026/27</w:t>
      </w:r>
    </w:p>
    <w:p>
      <w:pPr>
        <w:pStyle w:val="Body"/>
        <w:rPr>
          <w:b w:val="1"/>
          <w:bCs w:val="1"/>
          <w:sz w:val="28"/>
          <w:szCs w:val="28"/>
        </w:rPr>
      </w:pPr>
    </w:p>
    <w:p>
      <w:pPr>
        <w:pStyle w:val="Body"/>
        <w:rPr>
          <w:sz w:val="28"/>
          <w:szCs w:val="28"/>
        </w:rPr>
      </w:pPr>
      <w:r>
        <w:rPr>
          <w:sz w:val="28"/>
          <w:szCs w:val="28"/>
          <w:rtl w:val="0"/>
          <w:lang w:val="en-US"/>
        </w:rPr>
        <w:t xml:space="preserve">There were no volunteers for the post. If anyone wishes to apply for the position, please contact the Vice Chair. </w:t>
      </w:r>
    </w:p>
    <w:p>
      <w:pPr>
        <w:pStyle w:val="Body"/>
        <w:rPr>
          <w:b w:val="1"/>
          <w:bCs w:val="1"/>
          <w:sz w:val="28"/>
          <w:szCs w:val="28"/>
        </w:rPr>
      </w:pPr>
    </w:p>
    <w:p>
      <w:pPr>
        <w:pStyle w:val="Body"/>
        <w:rPr>
          <w:sz w:val="28"/>
          <w:szCs w:val="28"/>
        </w:rPr>
      </w:pPr>
      <w:r>
        <w:rPr>
          <w:b w:val="1"/>
          <w:bCs w:val="1"/>
          <w:sz w:val="28"/>
          <w:szCs w:val="28"/>
          <w:rtl w:val="0"/>
          <w:lang w:val="en-US"/>
        </w:rPr>
        <w:t xml:space="preserve">8. Proposal(s): </w:t>
      </w:r>
      <w:r>
        <w:rPr>
          <w:sz w:val="28"/>
          <w:szCs w:val="28"/>
          <w:rtl w:val="0"/>
          <w:lang w:val="en-US"/>
        </w:rPr>
        <w:t>There were no other proposals.</w:t>
      </w:r>
    </w:p>
    <w:p>
      <w:pPr>
        <w:pStyle w:val="Body"/>
        <w:rPr>
          <w:sz w:val="28"/>
          <w:szCs w:val="28"/>
        </w:rPr>
      </w:pPr>
    </w:p>
    <w:p>
      <w:pPr>
        <w:pStyle w:val="Body"/>
        <w:rPr>
          <w:b w:val="0"/>
          <w:bCs w:val="0"/>
          <w:sz w:val="28"/>
          <w:szCs w:val="28"/>
        </w:rPr>
      </w:pPr>
      <w:r>
        <w:rPr>
          <w:b w:val="1"/>
          <w:bCs w:val="1"/>
          <w:sz w:val="28"/>
          <w:szCs w:val="28"/>
          <w:rtl w:val="0"/>
          <w:lang w:val="en-US"/>
        </w:rPr>
        <w:t xml:space="preserve">9. Any Other Business : </w:t>
      </w:r>
    </w:p>
    <w:p>
      <w:pPr>
        <w:pStyle w:val="Body"/>
        <w:rPr>
          <w:sz w:val="28"/>
          <w:szCs w:val="28"/>
        </w:rPr>
      </w:pPr>
    </w:p>
    <w:p>
      <w:pPr>
        <w:pStyle w:val="Body"/>
        <w:rPr>
          <w:sz w:val="28"/>
          <w:szCs w:val="28"/>
        </w:rPr>
      </w:pPr>
      <w:r>
        <w:rPr>
          <w:sz w:val="28"/>
          <w:szCs w:val="28"/>
          <w:rtl w:val="0"/>
          <w:lang w:val="en-US"/>
        </w:rPr>
        <w:t>The meeting closed at 14.16.</w:t>
      </w:r>
    </w:p>
    <w:p>
      <w:pPr>
        <w:pStyle w:val="Body"/>
        <w:rPr>
          <w:b w:val="1"/>
          <w:bCs w:val="1"/>
          <w:sz w:val="28"/>
          <w:szCs w:val="28"/>
        </w:rPr>
      </w:pPr>
    </w:p>
    <w:p>
      <w:pPr>
        <w:pStyle w:val="Body"/>
        <w:rPr>
          <w:b w:val="0"/>
          <w:bCs w:val="0"/>
          <w:sz w:val="28"/>
          <w:szCs w:val="28"/>
        </w:rPr>
      </w:pPr>
    </w:p>
    <w:p>
      <w:pPr>
        <w:pStyle w:val="Body"/>
        <w:rPr>
          <w:b w:val="0"/>
          <w:bCs w:val="0"/>
          <w:sz w:val="28"/>
          <w:szCs w:val="28"/>
        </w:rPr>
      </w:pPr>
    </w:p>
    <w:p>
      <w:pPr>
        <w:pStyle w:val="Body"/>
      </w:pPr>
      <w:r>
        <w:rPr>
          <w:b w:val="0"/>
          <w:bCs w:val="0"/>
          <w:sz w:val="28"/>
          <w:szCs w:val="28"/>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numbering" w:styleId="Numbered">
    <w:name w:val="Numbered"/>
    <w:pPr>
      <w:numPr>
        <w:numId w:val="1"/>
      </w:numPr>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Arial"/>
        <a:ea typeface="Arial"/>
        <a:cs typeface="Arial"/>
      </a:majorFont>
      <a:minorFont>
        <a:latin typeface="Arial"/>
        <a:ea typeface="Arial"/>
        <a:cs typeface="Arial"/>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Arial"/>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Arial"/>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